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"/>
        <w:jc w:val="center"/>
      </w:pPr>
      <w:r>
        <w:rPr>
          <w:rFonts w:ascii="Calibri" w:cs="Calibri" w:hAnsi="Calibri" w:eastAsia="Calibri"/>
          <w:b w:val="1"/>
          <w:bCs w:val="1"/>
          <w:color w:val="f79646"/>
          <w:sz w:val="18"/>
          <w:szCs w:val="18"/>
          <w:u w:color="f79646"/>
        </w:rPr>
        <w:drawing>
          <wp:inline distT="0" distB="0" distL="0" distR="0">
            <wp:extent cx="1657841" cy="1139588"/>
            <wp:effectExtent l="0" t="0" r="0" b="0"/>
            <wp:docPr id="1073741825" name="officeArt object" descr="GoSocialCy logo renkli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oSocialCy logo renkli-01.jpg" descr="GoSocialCy logo renkli-0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841" cy="11395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                            26/12/2018</w:t>
      </w:r>
    </w:p>
    <w:p>
      <w:pPr>
        <w:pStyle w:val="Body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‘’</w:t>
      </w:r>
      <w:r>
        <w:rPr>
          <w:b w:val="1"/>
          <w:bCs w:val="1"/>
          <w:sz w:val="24"/>
          <w:szCs w:val="24"/>
          <w:rtl w:val="0"/>
        </w:rPr>
        <w:t>Sosyalle</w:t>
      </w:r>
      <w:r>
        <w:rPr>
          <w:b w:val="1"/>
          <w:bCs w:val="1"/>
          <w:sz w:val="24"/>
          <w:szCs w:val="24"/>
          <w:rtl w:val="0"/>
        </w:rPr>
        <w:t>ş</w:t>
      </w:r>
      <w:r>
        <w:rPr>
          <w:b w:val="1"/>
          <w:bCs w:val="1"/>
          <w:sz w:val="24"/>
          <w:szCs w:val="24"/>
          <w:rtl w:val="0"/>
        </w:rPr>
        <w:t>in: Sosyal Giri</w:t>
      </w:r>
      <w:r>
        <w:rPr>
          <w:b w:val="1"/>
          <w:bCs w:val="1"/>
          <w:sz w:val="24"/>
          <w:szCs w:val="24"/>
          <w:rtl w:val="0"/>
        </w:rPr>
        <w:t>ş</w:t>
      </w:r>
      <w:r>
        <w:rPr>
          <w:b w:val="1"/>
          <w:bCs w:val="1"/>
          <w:sz w:val="24"/>
          <w:szCs w:val="24"/>
          <w:rtl w:val="0"/>
        </w:rPr>
        <w:t xml:space="preserve">imcilikle </w:t>
      </w:r>
      <w:r>
        <w:rPr>
          <w:b w:val="1"/>
          <w:bCs w:val="1"/>
          <w:sz w:val="24"/>
          <w:szCs w:val="24"/>
          <w:rtl w:val="0"/>
        </w:rPr>
        <w:t>İ</w:t>
      </w:r>
      <w:r>
        <w:rPr>
          <w:b w:val="1"/>
          <w:bCs w:val="1"/>
          <w:sz w:val="24"/>
          <w:szCs w:val="24"/>
          <w:rtl w:val="0"/>
        </w:rPr>
        <w:t>stihdam</w:t>
      </w:r>
      <w:r>
        <w:rPr>
          <w:b w:val="1"/>
          <w:bCs w:val="1"/>
          <w:sz w:val="24"/>
          <w:szCs w:val="24"/>
          <w:rtl w:val="0"/>
        </w:rPr>
        <w:t xml:space="preserve">ı </w:t>
      </w:r>
      <w:r>
        <w:rPr>
          <w:b w:val="1"/>
          <w:bCs w:val="1"/>
          <w:sz w:val="24"/>
          <w:szCs w:val="24"/>
          <w:rtl w:val="0"/>
        </w:rPr>
        <w:t>Destekliyoruz Projesi</w:t>
      </w:r>
      <w:r>
        <w:rPr>
          <w:b w:val="1"/>
          <w:bCs w:val="1"/>
          <w:sz w:val="24"/>
          <w:szCs w:val="24"/>
          <w:rtl w:val="0"/>
        </w:rPr>
        <w:t>”</w:t>
      </w:r>
      <w:r>
        <w:rPr>
          <w:b w:val="1"/>
          <w:bCs w:val="1"/>
          <w:sz w:val="24"/>
          <w:szCs w:val="24"/>
          <w:rtl w:val="0"/>
          <w:lang w:val="de-DE"/>
        </w:rPr>
        <w:t>, KTEZO</w:t>
      </w:r>
      <w:r>
        <w:rPr>
          <w:b w:val="1"/>
          <w:bCs w:val="1"/>
          <w:sz w:val="24"/>
          <w:szCs w:val="24"/>
          <w:rtl w:val="0"/>
        </w:rPr>
        <w:t>’</w:t>
      </w:r>
      <w:r>
        <w:rPr>
          <w:b w:val="1"/>
          <w:bCs w:val="1"/>
          <w:sz w:val="24"/>
          <w:szCs w:val="24"/>
          <w:rtl w:val="0"/>
        </w:rPr>
        <w:t>da tan</w:t>
      </w:r>
      <w:r>
        <w:rPr>
          <w:b w:val="1"/>
          <w:bCs w:val="1"/>
          <w:sz w:val="24"/>
          <w:szCs w:val="24"/>
          <w:rtl w:val="0"/>
        </w:rPr>
        <w:t>ı</w:t>
      </w:r>
      <w:r>
        <w:rPr>
          <w:b w:val="1"/>
          <w:bCs w:val="1"/>
          <w:sz w:val="24"/>
          <w:szCs w:val="24"/>
          <w:rtl w:val="0"/>
        </w:rPr>
        <w:t>t</w:t>
      </w:r>
      <w:r>
        <w:rPr>
          <w:b w:val="1"/>
          <w:bCs w:val="1"/>
          <w:sz w:val="24"/>
          <w:szCs w:val="24"/>
          <w:rtl w:val="0"/>
        </w:rPr>
        <w:t>ı</w:t>
      </w:r>
      <w:r>
        <w:rPr>
          <w:b w:val="1"/>
          <w:bCs w:val="1"/>
          <w:sz w:val="24"/>
          <w:szCs w:val="24"/>
          <w:rtl w:val="0"/>
        </w:rPr>
        <w:t>ld</w:t>
      </w:r>
      <w:r>
        <w:rPr>
          <w:b w:val="1"/>
          <w:bCs w:val="1"/>
          <w:sz w:val="24"/>
          <w:szCs w:val="24"/>
          <w:rtl w:val="0"/>
        </w:rPr>
        <w:t>ı</w:t>
      </w:r>
    </w:p>
    <w:p>
      <w:pPr>
        <w:pStyle w:val="Default"/>
        <w:bidi w:val="0"/>
        <w:spacing w:after="180" w:line="340" w:lineRule="atLeast"/>
        <w:ind w:left="0" w:right="0" w:firstLine="0"/>
        <w:jc w:val="left"/>
        <w:rPr>
          <w:rFonts w:ascii="Helvetica" w:cs="Helvetica" w:hAnsi="Helvetica" w:eastAsia="Helvetica"/>
          <w:color w:val="3a3e3f"/>
          <w:sz w:val="20"/>
          <w:szCs w:val="20"/>
          <w:shd w:val="clear" w:color="auto" w:fill="ffffff"/>
          <w:rtl w:val="0"/>
        </w:rPr>
      </w:pP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“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itimde Yenilik ve De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de-DE"/>
        </w:rPr>
        <w:t>im VII Hibe Program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ı”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alt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 Avrupa Birli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taraf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ndan finanse edilen, Ma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usa Suri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Derne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(MASDER), AKTI Proje ve Ara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rma Merkezi ve Ma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usa Kad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 Merkezi Derne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(MAKAMER) taraf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ndan y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len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“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Sosyalle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in: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imcilikle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İ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stihdam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Destekliyoruz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’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isimli proje,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 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Esnaf ve Zanaatkarlar Odas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ı’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 tan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ld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.</w:t>
      </w:r>
    </w:p>
    <w:p>
      <w:pPr>
        <w:pStyle w:val="Default"/>
        <w:bidi w:val="0"/>
        <w:spacing w:after="180" w:line="340" w:lineRule="atLeast"/>
        <w:ind w:left="0" w:right="0" w:firstLine="0"/>
        <w:jc w:val="left"/>
        <w:rPr>
          <w:rFonts w:ascii="Helvetica" w:cs="Helvetica" w:hAnsi="Helvetica" w:eastAsia="Helvetica"/>
          <w:color w:val="3a3e3f"/>
          <w:sz w:val="20"/>
          <w:szCs w:val="20"/>
          <w:shd w:val="clear" w:color="auto" w:fill="ffffff"/>
          <w:rtl w:val="0"/>
        </w:rPr>
      </w:pP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Ma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usa Suri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Derne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nden yap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lan a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çı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klamaya g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re,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sl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toplumunun 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sizlik sorununu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çö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z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mlemeye destek verecek olan proje,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imcilik hakk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 fark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it-IT"/>
        </w:rPr>
        <w:t>ndal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k ve kapasite geli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tirici 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itim ve etkinliklerini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 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Esnaf ve Zanaatkarlar Odas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ı’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nda tan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. Proje koordinat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ü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Dr. Aycan Garip, partner koordinat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nl-NL"/>
        </w:rPr>
        <w:t>r Stavroula</w:t>
      </w:r>
      <w:r>
        <w:rPr>
          <w:rFonts w:ascii="Helvetica" w:cs="Helvetica" w:hAnsi="Helvetica" w:eastAsia="Helvetica"/>
          <w:color w:val="3a3e3f"/>
          <w:sz w:val="20"/>
          <w:szCs w:val="20"/>
          <w:shd w:val="clear" w:color="auto" w:fill="ffffff"/>
          <w:rtl w:val="0"/>
        </w:rPr>
        <w:br w:type="textWrapping"/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Georgiadou ve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imcilik uzman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Dr. Michalis Loizides; proje ve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imcilik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zerine sunumlar yaparken, etkinli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e kat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m yapan esnaf, zanaatkarlar ve gelece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in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imcileri yan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ra,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 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Esnaf ve Zanaatkarlar Odas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Genel Koordinat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ü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H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rrem Tulga, Lefko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a 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Belediyesi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’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nden Ali G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ralp ve Avrupa Birli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 Destek Ofisi B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m Y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de-DE"/>
        </w:rPr>
        <w:t>neticisi Michael Docherty de kat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larak, projenin ve sosyal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imcili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in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nemini vurgulayan konu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malar yapt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de-DE"/>
        </w:rPr>
        <w:t xml:space="preserve">lar. Docherty,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“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Proje varolan giri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imcilerin yan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ra gen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ler ve kad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nlar 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in b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y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k bir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ş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  <w:lang w:val="fr-FR"/>
        </w:rPr>
        <w:t>ans tan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yacak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”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zleriyle projenin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 geneli ve K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br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ı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sl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 xml:space="preserve">ı 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T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</w:rPr>
        <w:t>ü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rk toplumu i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pt-PT"/>
        </w:rPr>
        <w:t>ç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 xml:space="preserve">in olan </w:t>
      </w:r>
      <w:r>
        <w:rPr>
          <w:rFonts w:ascii="Helvetica" w:hAnsi="Helvetica" w:hint="default"/>
          <w:color w:val="3a3e3f"/>
          <w:sz w:val="20"/>
          <w:szCs w:val="20"/>
          <w:shd w:val="clear" w:color="auto" w:fill="ffffff"/>
          <w:rtl w:val="0"/>
          <w:lang w:val="sv-SE"/>
        </w:rPr>
        <w:t>ö</w:t>
      </w:r>
      <w:r>
        <w:rPr>
          <w:rFonts w:ascii="Helvetica" w:hAnsi="Helvetica"/>
          <w:color w:val="3a3e3f"/>
          <w:sz w:val="20"/>
          <w:szCs w:val="20"/>
          <w:shd w:val="clear" w:color="auto" w:fill="ffffff"/>
          <w:rtl w:val="0"/>
        </w:rPr>
        <w:t>nemini belirtti.</w:t>
      </w:r>
    </w:p>
    <w:p>
      <w:pPr>
        <w:pStyle w:val="Body"/>
        <w:jc w:val="both"/>
        <w:rPr>
          <w:sz w:val="20"/>
          <w:szCs w:val="20"/>
        </w:rPr>
      </w:pPr>
      <w:r>
        <w:rPr>
          <w:sz w:val="20"/>
          <w:szCs w:val="20"/>
          <w:rtl w:val="0"/>
        </w:rPr>
        <w:t xml:space="preserve">Proje ve gelecekteki etkinliklerle ilgili daha fazla bilgi edinmek isteyenler,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"http://www.gosocialcy.eu"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www.gosocialcy.eu</w:t>
      </w:r>
      <w:r>
        <w:rPr/>
        <w:fldChar w:fldCharType="end" w:fldLock="0"/>
      </w:r>
      <w:r>
        <w:rPr>
          <w:sz w:val="20"/>
          <w:szCs w:val="20"/>
          <w:rtl w:val="0"/>
        </w:rPr>
        <w:t xml:space="preserve"> internet sitesini ziyaret ederek veya </w:t>
      </w:r>
      <w:r>
        <w:rPr>
          <w:sz w:val="20"/>
          <w:szCs w:val="20"/>
          <w:rtl w:val="0"/>
        </w:rPr>
        <w:t>‘</w:t>
      </w:r>
      <w:r>
        <w:rPr>
          <w:sz w:val="20"/>
          <w:szCs w:val="20"/>
          <w:rtl w:val="0"/>
          <w:lang w:val="pt-PT"/>
        </w:rPr>
        <w:t>Go Social Cyprus</w:t>
      </w:r>
      <w:r>
        <w:rPr>
          <w:sz w:val="20"/>
          <w:szCs w:val="20"/>
          <w:rtl w:val="0"/>
        </w:rPr>
        <w:t xml:space="preserve">’ </w:t>
      </w:r>
      <w:r>
        <w:rPr>
          <w:sz w:val="20"/>
          <w:szCs w:val="20"/>
          <w:rtl w:val="0"/>
        </w:rPr>
        <w:t>isimli Facebook ve Twitter Sayfas</w:t>
      </w:r>
      <w:r>
        <w:rPr>
          <w:sz w:val="20"/>
          <w:szCs w:val="20"/>
          <w:rtl w:val="0"/>
        </w:rPr>
        <w:t>ı</w:t>
      </w:r>
      <w:r>
        <w:rPr>
          <w:sz w:val="20"/>
          <w:szCs w:val="20"/>
          <w:rtl w:val="0"/>
        </w:rPr>
        <w:t>n</w:t>
      </w:r>
      <w:r>
        <w:rPr>
          <w:sz w:val="20"/>
          <w:szCs w:val="20"/>
          <w:rtl w:val="0"/>
        </w:rPr>
        <w:t xml:space="preserve">ı </w:t>
      </w:r>
      <w:r>
        <w:rPr>
          <w:sz w:val="20"/>
          <w:szCs w:val="20"/>
          <w:rtl w:val="0"/>
        </w:rPr>
        <w:t>be</w:t>
      </w:r>
      <w:r>
        <w:rPr>
          <w:sz w:val="20"/>
          <w:szCs w:val="20"/>
          <w:rtl w:val="0"/>
        </w:rPr>
        <w:t>ğ</w:t>
      </w:r>
      <w:r>
        <w:rPr>
          <w:sz w:val="20"/>
          <w:szCs w:val="20"/>
          <w:rtl w:val="0"/>
        </w:rPr>
        <w:t>enerek g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</w:rPr>
        <w:t>ncellemelerden haberdar olabilecek.</w:t>
      </w:r>
    </w:p>
    <w:p>
      <w:pPr>
        <w:pStyle w:val="Body"/>
        <w:rPr>
          <w:b w:val="1"/>
          <w:bCs w:val="1"/>
          <w:sz w:val="20"/>
          <w:szCs w:val="20"/>
        </w:rPr>
      </w:pPr>
    </w:p>
    <w:p>
      <w:pPr>
        <w:pStyle w:val="Body"/>
        <w:jc w:val="center"/>
        <w:rPr>
          <w:sz w:val="16"/>
          <w:szCs w:val="16"/>
        </w:rPr>
      </w:pPr>
      <w:r>
        <w:rPr>
          <w:sz w:val="18"/>
          <w:szCs w:val="18"/>
        </w:rPr>
        <w:drawing>
          <wp:inline distT="0" distB="0" distL="0" distR="0">
            <wp:extent cx="1080000" cy="720000"/>
            <wp:effectExtent l="0" t="0" r="0" b="0"/>
            <wp:docPr id="1073741826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2" descr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72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16"/>
          <w:szCs w:val="16"/>
          <w:rtl w:val="0"/>
        </w:rPr>
        <w:t>Bu Proje Avrupa Birli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i taraf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ndan finanse edilmekte ve Ma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usa Suri</w:t>
      </w:r>
      <w:r>
        <w:rPr>
          <w:sz w:val="16"/>
          <w:szCs w:val="16"/>
          <w:rtl w:val="0"/>
          <w:lang w:val="pt-PT"/>
        </w:rPr>
        <w:t>ç</w:t>
      </w:r>
      <w:r>
        <w:rPr>
          <w:sz w:val="16"/>
          <w:szCs w:val="16"/>
          <w:rtl w:val="0"/>
        </w:rPr>
        <w:t>i Derne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i (MASDER), AKTI Proje ve Ara</w:t>
      </w:r>
      <w:r>
        <w:rPr>
          <w:sz w:val="16"/>
          <w:szCs w:val="16"/>
          <w:rtl w:val="0"/>
        </w:rPr>
        <w:t>ş</w:t>
      </w:r>
      <w:r>
        <w:rPr>
          <w:sz w:val="16"/>
          <w:szCs w:val="16"/>
          <w:rtl w:val="0"/>
        </w:rPr>
        <w:t>t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rma      Merkezi ile Ma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usa Kad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n Merkezi Derne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i (MAKAMER) taraf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ndan y</w:t>
      </w:r>
      <w:r>
        <w:rPr>
          <w:sz w:val="16"/>
          <w:szCs w:val="16"/>
          <w:rtl w:val="0"/>
        </w:rPr>
        <w:t>ü</w:t>
      </w:r>
      <w:r>
        <w:rPr>
          <w:sz w:val="16"/>
          <w:szCs w:val="16"/>
          <w:rtl w:val="0"/>
        </w:rPr>
        <w:t>r</w:t>
      </w:r>
      <w:r>
        <w:rPr>
          <w:sz w:val="16"/>
          <w:szCs w:val="16"/>
          <w:rtl w:val="0"/>
        </w:rPr>
        <w:t>ü</w:t>
      </w:r>
      <w:r>
        <w:rPr>
          <w:sz w:val="16"/>
          <w:szCs w:val="16"/>
          <w:rtl w:val="0"/>
        </w:rPr>
        <w:t>t</w:t>
      </w:r>
      <w:r>
        <w:rPr>
          <w:sz w:val="16"/>
          <w:szCs w:val="16"/>
          <w:rtl w:val="0"/>
        </w:rPr>
        <w:t>ü</w:t>
      </w:r>
      <w:r>
        <w:rPr>
          <w:sz w:val="16"/>
          <w:szCs w:val="16"/>
          <w:rtl w:val="0"/>
        </w:rPr>
        <w:t>lmektedir.</w:t>
      </w:r>
      <w:r>
        <w:rPr>
          <w:sz w:val="18"/>
          <w:szCs w:val="18"/>
          <w:rtl w:val="0"/>
        </w:rPr>
        <w:t xml:space="preserve">   </w:t>
      </w:r>
      <w:r>
        <w:rPr>
          <w:rtl w:val="0"/>
        </w:rPr>
        <w:t xml:space="preserve">             </w:t>
      </w:r>
      <w:r>
        <w:rPr>
          <w:sz w:val="18"/>
          <w:szCs w:val="18"/>
          <w:rtl w:val="0"/>
        </w:rPr>
        <w:t xml:space="preserve">       </w:t>
      </w:r>
      <w:r>
        <w:rPr>
          <w:rtl w:val="0"/>
        </w:rPr>
        <w:t xml:space="preserve">                 </w:t>
      </w:r>
    </w:p>
    <w:p>
      <w:pPr>
        <w:pStyle w:val="Body"/>
      </w:pPr>
      <w:r>
        <w:rPr>
          <w:sz w:val="18"/>
          <w:szCs w:val="18"/>
        </w:rPr>
        <w:drawing>
          <wp:inline distT="0" distB="0" distL="0" distR="0">
            <wp:extent cx="1524000" cy="647446"/>
            <wp:effectExtent l="0" t="0" r="0" b="0"/>
            <wp:docPr id="1073741827" name="officeArt object" descr="logo masder final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 masder final-01.jpg" descr="logo masder final-01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474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                                          </w:t>
      </w:r>
      <w:r>
        <w:rPr>
          <w:sz w:val="18"/>
          <w:szCs w:val="18"/>
        </w:rPr>
        <w:drawing>
          <wp:inline distT="0" distB="0" distL="0" distR="0">
            <wp:extent cx="574261" cy="596900"/>
            <wp:effectExtent l="0" t="0" r="0" b="0"/>
            <wp:docPr id="1073741828" name="officeArt object" descr="LOGO Akti&amp;websi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LOGO Akti&amp;website.jpg" descr="LOGO Akti&amp;website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61" cy="5969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                                                     </w:t>
      </w:r>
      <w:r>
        <w:rPr>
          <w:sz w:val="18"/>
          <w:szCs w:val="18"/>
        </w:rPr>
        <w:drawing>
          <wp:inline distT="0" distB="0" distL="0" distR="0">
            <wp:extent cx="692150" cy="692150"/>
            <wp:effectExtent l="0" t="0" r="0" b="0"/>
            <wp:docPr id="1073741829" name="officeArt object" descr="makamer logo küçü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makamer logo küçük.jpg" descr="makamer logo küçük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tl w:val="0"/>
        </w:rPr>
        <w:t xml:space="preserve">  </w:t>
      </w:r>
    </w:p>
    <w:p>
      <w:pPr>
        <w:pStyle w:val="Body"/>
        <w:jc w:val="center"/>
      </w:pPr>
      <w:r>
        <w:rPr>
          <w:sz w:val="16"/>
          <w:szCs w:val="16"/>
          <w:rtl w:val="0"/>
        </w:rPr>
        <w:t>Bu yay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n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n i</w:t>
      </w:r>
      <w:r>
        <w:rPr>
          <w:sz w:val="16"/>
          <w:szCs w:val="16"/>
          <w:rtl w:val="0"/>
          <w:lang w:val="pt-PT"/>
        </w:rPr>
        <w:t>ç</w:t>
      </w:r>
      <w:r>
        <w:rPr>
          <w:sz w:val="16"/>
          <w:szCs w:val="16"/>
          <w:rtl w:val="0"/>
        </w:rPr>
        <w:t>eri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inden sadece yazarlar</w:t>
      </w:r>
      <w:r>
        <w:rPr>
          <w:sz w:val="16"/>
          <w:szCs w:val="16"/>
          <w:rtl w:val="0"/>
        </w:rPr>
        <w:t xml:space="preserve">ı </w:t>
      </w:r>
      <w:r>
        <w:rPr>
          <w:sz w:val="16"/>
          <w:szCs w:val="16"/>
          <w:rtl w:val="0"/>
        </w:rPr>
        <w:t>sorumlu olup, yay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  <w:lang w:val="en-US"/>
        </w:rPr>
        <w:t>n hi</w:t>
      </w:r>
      <w:r>
        <w:rPr>
          <w:sz w:val="16"/>
          <w:szCs w:val="16"/>
          <w:rtl w:val="0"/>
        </w:rPr>
        <w:t xml:space="preserve">ç </w:t>
      </w:r>
      <w:r>
        <w:rPr>
          <w:sz w:val="16"/>
          <w:szCs w:val="16"/>
          <w:rtl w:val="0"/>
        </w:rPr>
        <w:t xml:space="preserve">bir </w:t>
      </w:r>
      <w:r>
        <w:rPr>
          <w:sz w:val="16"/>
          <w:szCs w:val="16"/>
          <w:rtl w:val="0"/>
        </w:rPr>
        <w:t>ş</w:t>
      </w:r>
      <w:r>
        <w:rPr>
          <w:sz w:val="16"/>
          <w:szCs w:val="16"/>
          <w:rtl w:val="0"/>
        </w:rPr>
        <w:t>ekilde Avrupa Birli</w:t>
      </w:r>
      <w:r>
        <w:rPr>
          <w:sz w:val="16"/>
          <w:szCs w:val="16"/>
          <w:rtl w:val="0"/>
        </w:rPr>
        <w:t>ğ</w:t>
      </w:r>
      <w:r>
        <w:rPr>
          <w:sz w:val="16"/>
          <w:szCs w:val="16"/>
          <w:rtl w:val="0"/>
        </w:rPr>
        <w:t>i</w:t>
      </w:r>
      <w:r>
        <w:rPr>
          <w:sz w:val="16"/>
          <w:szCs w:val="16"/>
          <w:rtl w:val="0"/>
        </w:rPr>
        <w:t>’</w:t>
      </w:r>
      <w:r>
        <w:rPr>
          <w:sz w:val="16"/>
          <w:szCs w:val="16"/>
          <w:rtl w:val="0"/>
        </w:rPr>
        <w:t>nin g</w:t>
      </w:r>
      <w:r>
        <w:rPr>
          <w:sz w:val="16"/>
          <w:szCs w:val="16"/>
          <w:rtl w:val="0"/>
          <w:lang w:val="sv-SE"/>
        </w:rPr>
        <w:t>ö</w:t>
      </w:r>
      <w:r>
        <w:rPr>
          <w:sz w:val="16"/>
          <w:szCs w:val="16"/>
          <w:rtl w:val="0"/>
        </w:rPr>
        <w:t>r</w:t>
      </w:r>
      <w:r>
        <w:rPr>
          <w:sz w:val="16"/>
          <w:szCs w:val="16"/>
          <w:rtl w:val="0"/>
        </w:rPr>
        <w:t>üş</w:t>
      </w:r>
      <w:r>
        <w:rPr>
          <w:sz w:val="16"/>
          <w:szCs w:val="16"/>
          <w:rtl w:val="0"/>
        </w:rPr>
        <w:t>lerini yans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tmamaktad</w:t>
      </w:r>
      <w:r>
        <w:rPr>
          <w:sz w:val="16"/>
          <w:szCs w:val="16"/>
          <w:rtl w:val="0"/>
        </w:rPr>
        <w:t>ı</w:t>
      </w:r>
      <w:r>
        <w:rPr>
          <w:sz w:val="16"/>
          <w:szCs w:val="16"/>
          <w:rtl w:val="0"/>
        </w:rPr>
        <w:t>r.</w:t>
      </w:r>
    </w:p>
    <w:sectPr>
      <w:headerReference w:type="default" r:id="rId9"/>
      <w:footerReference w:type="default" r:id="rId10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