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 A"/>
        <w:jc w:val="center"/>
      </w:pPr>
      <w:r>
        <w:rPr>
          <w:rFonts w:ascii="Calibri" w:cs="Calibri" w:hAnsi="Calibri" w:eastAsia="Calibri"/>
          <w:b w:val="1"/>
          <w:bCs w:val="1"/>
          <w:color w:val="f79646"/>
          <w:sz w:val="18"/>
          <w:szCs w:val="18"/>
          <w:u w:color="f79646"/>
        </w:rPr>
        <w:drawing>
          <wp:inline distT="0" distB="0" distL="0" distR="0">
            <wp:extent cx="1657841" cy="1139588"/>
            <wp:effectExtent l="0" t="0" r="0" b="0"/>
            <wp:docPr id="1073741825" name="officeArt object" descr="GoSocialCy logo renkli-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GoSocialCy logo renkli-01.jpg" descr="GoSocialCy logo renkli-01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841" cy="113958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 A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                                                                                                                                                                                   </w:t>
      </w:r>
    </w:p>
    <w:p>
      <w:pPr>
        <w:pStyle w:val="Body A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b w:val="1"/>
          <w:bCs w:val="1"/>
          <w:sz w:val="20"/>
          <w:szCs w:val="20"/>
          <w:rtl w:val="0"/>
        </w:rPr>
        <w:t>”</w:t>
      </w:r>
      <w:r>
        <w:rPr>
          <w:b w:val="1"/>
          <w:bCs w:val="1"/>
          <w:sz w:val="20"/>
          <w:szCs w:val="20"/>
          <w:rtl w:val="0"/>
        </w:rPr>
        <w:t>Sosyalle</w:t>
      </w:r>
      <w:r>
        <w:rPr>
          <w:b w:val="1"/>
          <w:bCs w:val="1"/>
          <w:sz w:val="20"/>
          <w:szCs w:val="20"/>
          <w:rtl w:val="0"/>
        </w:rPr>
        <w:t>ş</w:t>
      </w:r>
      <w:r>
        <w:rPr>
          <w:b w:val="1"/>
          <w:bCs w:val="1"/>
          <w:sz w:val="20"/>
          <w:szCs w:val="20"/>
          <w:rtl w:val="0"/>
        </w:rPr>
        <w:t>in: Sosyal Giri</w:t>
      </w:r>
      <w:r>
        <w:rPr>
          <w:b w:val="1"/>
          <w:bCs w:val="1"/>
          <w:sz w:val="20"/>
          <w:szCs w:val="20"/>
          <w:rtl w:val="0"/>
        </w:rPr>
        <w:t>ş</w:t>
      </w:r>
      <w:r>
        <w:rPr>
          <w:b w:val="1"/>
          <w:bCs w:val="1"/>
          <w:sz w:val="20"/>
          <w:szCs w:val="20"/>
          <w:rtl w:val="0"/>
        </w:rPr>
        <w:t xml:space="preserve">imcilikle </w:t>
      </w:r>
      <w:r>
        <w:rPr>
          <w:b w:val="1"/>
          <w:bCs w:val="1"/>
          <w:sz w:val="20"/>
          <w:szCs w:val="20"/>
          <w:rtl w:val="0"/>
        </w:rPr>
        <w:t>İ</w:t>
      </w:r>
      <w:r>
        <w:rPr>
          <w:b w:val="1"/>
          <w:bCs w:val="1"/>
          <w:sz w:val="20"/>
          <w:szCs w:val="20"/>
          <w:rtl w:val="0"/>
        </w:rPr>
        <w:t>stihdam</w:t>
      </w:r>
      <w:r>
        <w:rPr>
          <w:b w:val="1"/>
          <w:bCs w:val="1"/>
          <w:sz w:val="20"/>
          <w:szCs w:val="20"/>
          <w:rtl w:val="0"/>
        </w:rPr>
        <w:t xml:space="preserve">ı </w:t>
      </w:r>
      <w:r>
        <w:rPr>
          <w:b w:val="1"/>
          <w:bCs w:val="1"/>
          <w:sz w:val="20"/>
          <w:szCs w:val="20"/>
          <w:rtl w:val="0"/>
        </w:rPr>
        <w:t>Destekliyoruz</w:t>
      </w:r>
      <w:r>
        <w:rPr>
          <w:b w:val="1"/>
          <w:bCs w:val="1"/>
          <w:sz w:val="20"/>
          <w:szCs w:val="20"/>
          <w:rtl w:val="0"/>
        </w:rPr>
        <w:t xml:space="preserve">” </w:t>
      </w:r>
      <w:r>
        <w:rPr>
          <w:b w:val="1"/>
          <w:bCs w:val="1"/>
          <w:sz w:val="20"/>
          <w:szCs w:val="20"/>
          <w:rtl w:val="0"/>
        </w:rPr>
        <w:t>projesi tan</w:t>
      </w:r>
      <w:r>
        <w:rPr>
          <w:b w:val="1"/>
          <w:bCs w:val="1"/>
          <w:sz w:val="20"/>
          <w:szCs w:val="20"/>
          <w:rtl w:val="0"/>
        </w:rPr>
        <w:t>ı</w:t>
      </w:r>
      <w:r>
        <w:rPr>
          <w:b w:val="1"/>
          <w:bCs w:val="1"/>
          <w:sz w:val="20"/>
          <w:szCs w:val="20"/>
          <w:rtl w:val="0"/>
        </w:rPr>
        <w:t>t</w:t>
      </w:r>
      <w:r>
        <w:rPr>
          <w:b w:val="1"/>
          <w:bCs w:val="1"/>
          <w:sz w:val="20"/>
          <w:szCs w:val="20"/>
          <w:rtl w:val="0"/>
        </w:rPr>
        <w:t>ı</w:t>
      </w:r>
      <w:r>
        <w:rPr>
          <w:b w:val="1"/>
          <w:bCs w:val="1"/>
          <w:sz w:val="20"/>
          <w:szCs w:val="20"/>
          <w:rtl w:val="0"/>
        </w:rPr>
        <w:t>l</w:t>
      </w:r>
      <w:r>
        <w:rPr>
          <w:b w:val="1"/>
          <w:bCs w:val="1"/>
          <w:sz w:val="20"/>
          <w:szCs w:val="20"/>
          <w:rtl w:val="0"/>
        </w:rPr>
        <w:t>ı</w:t>
      </w:r>
      <w:r>
        <w:rPr>
          <w:b w:val="1"/>
          <w:bCs w:val="1"/>
          <w:sz w:val="20"/>
          <w:szCs w:val="20"/>
          <w:rtl w:val="0"/>
        </w:rPr>
        <w:t>yor</w:t>
      </w:r>
    </w:p>
    <w:p>
      <w:pPr>
        <w:pStyle w:val="Default"/>
        <w:spacing w:after="200" w:line="320" w:lineRule="atLeast"/>
        <w:jc w:val="left"/>
        <w:rPr>
          <w:rFonts w:ascii="Helvetica" w:cs="Helvetica" w:hAnsi="Helvetica" w:eastAsia="Helvetica"/>
          <w:color w:val="3a3e3f"/>
          <w:sz w:val="20"/>
          <w:szCs w:val="20"/>
          <w:u w:color="3a3e3f"/>
          <w:shd w:val="clear" w:color="auto" w:fill="ffffff"/>
        </w:rPr>
      </w:pP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Ma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usa Suri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 Derne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 (MASDER), AKTI Proje ve Ara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t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rma Merkezi ve Ma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usa Kad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 Merkezi Derne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 (MAKAMER) taraf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ndan y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r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t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len ve Avrupa Birli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 taraf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ndan finanse edilen,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‘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Sosyalle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in: Sosyal Giri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imcilikle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İ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stihdam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Destekliyoruz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’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isimli proje kapsam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nda tan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t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m g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nleri devam ediyor.</w:t>
      </w:r>
    </w:p>
    <w:p>
      <w:pPr>
        <w:pStyle w:val="Default"/>
        <w:spacing w:after="200" w:line="320" w:lineRule="atLeast"/>
        <w:jc w:val="left"/>
        <w:rPr>
          <w:rFonts w:ascii="Helvetica" w:cs="Helvetica" w:hAnsi="Helvetica" w:eastAsia="Helvetica"/>
          <w:color w:val="3a3e3f"/>
          <w:sz w:val="20"/>
          <w:szCs w:val="20"/>
          <w:u w:color="3a3e3f"/>
          <w:shd w:val="clear" w:color="auto" w:fill="ffffff"/>
        </w:rPr>
      </w:pP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Yap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lan a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çı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klamada, nisan ay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boyunca, proje kapsam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nda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niversiteler ve liselerin ziyaret edilerek sosyal giri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imcilik ve proje kapsam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ndaki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cretsiz e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itimler, at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lyeler, yurti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 ve yurtd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ışı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g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zlem gezileri ve staj imkanlar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 tan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t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lmaya devam edilece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 kaydedildi.</w:t>
      </w:r>
    </w:p>
    <w:p>
      <w:pPr>
        <w:pStyle w:val="Default"/>
        <w:spacing w:after="200" w:line="320" w:lineRule="atLeast"/>
        <w:jc w:val="left"/>
        <w:rPr>
          <w:rFonts w:ascii="Helvetica" w:cs="Helvetica" w:hAnsi="Helvetica" w:eastAsia="Helvetica"/>
          <w:color w:val="3a3e3f"/>
          <w:sz w:val="20"/>
          <w:szCs w:val="20"/>
          <w:u w:color="3a3e3f"/>
          <w:shd w:val="clear" w:color="auto" w:fill="ffffff"/>
        </w:rPr>
      </w:pP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Sosyal giri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imcilikte yeni beceriler ile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öğ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renme f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rsatlar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sunarak bireylerin toplum 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erisindeki kat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m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g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üç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lendirmeyi ve b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ylelikle de K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br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s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’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ta istihdam edilebilirli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 desteklemeyi ama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layan projenin ilk tan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t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m etkinli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inin 30 Mart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’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ta yap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ld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ığı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an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msat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ld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.</w:t>
      </w:r>
    </w:p>
    <w:p>
      <w:pPr>
        <w:pStyle w:val="Default"/>
        <w:spacing w:after="200" w:line="320" w:lineRule="atLeast"/>
        <w:jc w:val="left"/>
        <w:rPr>
          <w:rFonts w:ascii="Helvetica" w:cs="Helvetica" w:hAnsi="Helvetica" w:eastAsia="Helvetica"/>
          <w:color w:val="3a3e3f"/>
          <w:sz w:val="20"/>
          <w:szCs w:val="20"/>
          <w:u w:color="3a3e3f"/>
          <w:shd w:val="clear" w:color="auto" w:fill="ffffff"/>
        </w:rPr>
      </w:pP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Sosyal giri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imcili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  <w:lang w:val="it-IT"/>
        </w:rPr>
        <w:t>i tan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tan ve te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vik eden projenin hedef kitlesi aras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nda gen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ler, kad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nlar, dezavantajl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gruplar olmakla beraber, varolan giri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imcilere de eri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ebilmeyi hedefliyor.</w:t>
      </w:r>
    </w:p>
    <w:p>
      <w:pPr>
        <w:pStyle w:val="Default"/>
        <w:spacing w:after="200" w:line="320" w:lineRule="atLeast"/>
        <w:jc w:val="left"/>
        <w:rPr>
          <w:rFonts w:ascii="Helvetica" w:cs="Helvetica" w:hAnsi="Helvetica" w:eastAsia="Helvetica"/>
          <w:color w:val="3a3e3f"/>
          <w:sz w:val="20"/>
          <w:szCs w:val="20"/>
          <w:u w:color="3a3e3f"/>
          <w:shd w:val="clear" w:color="auto" w:fill="ffffff"/>
        </w:rPr>
      </w:pP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Proje, d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  <w:lang w:val="es-ES_tradnl"/>
        </w:rPr>
        <w:t>n Ledra Palace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’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da, K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br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s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’ı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 kuzeyi ve g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neyindeki sivil toplum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rg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tleri aras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nda ileti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im a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ğı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kurmay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ama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layan ve UNFICYP taraf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ndan organize edilen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“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A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ğ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Olu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turma Etkinli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”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  <w:lang w:val="it-IT"/>
        </w:rPr>
        <w:t>nde tan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t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ld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.</w:t>
      </w:r>
    </w:p>
    <w:p>
      <w:pPr>
        <w:pStyle w:val="Default"/>
        <w:spacing w:after="200" w:line="320" w:lineRule="atLeast"/>
        <w:jc w:val="left"/>
        <w:rPr>
          <w:rFonts w:ascii="Helvetica" w:cs="Helvetica" w:hAnsi="Helvetica" w:eastAsia="Helvetica"/>
          <w:color w:val="3a3e3f"/>
          <w:sz w:val="20"/>
          <w:szCs w:val="20"/>
          <w:u w:color="3a3e3f"/>
          <w:shd w:val="clear" w:color="auto" w:fill="ffffff"/>
        </w:rPr>
      </w:pP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Ard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ndan Sivil Alan taraf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ndan organize edilen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“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  <w:lang w:val="en-US"/>
        </w:rPr>
        <w:t>Youth Chat Cafe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”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etkinli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 kapsam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nda yar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 T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rk Maarif Koleji ve 17 Nisan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Ç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ar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amba Levent Koleji ziyaret edilecek ve sosyal giri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imcilik gen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lere de tan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t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lacak.</w:t>
      </w:r>
    </w:p>
    <w:p>
      <w:pPr>
        <w:pStyle w:val="Default"/>
        <w:spacing w:after="200" w:line="320" w:lineRule="atLeast"/>
        <w:jc w:val="left"/>
        <w:rPr>
          <w:rFonts w:ascii="Helvetica" w:cs="Helvetica" w:hAnsi="Helvetica" w:eastAsia="Helvetica"/>
          <w:color w:val="3a3e3f"/>
          <w:sz w:val="20"/>
          <w:szCs w:val="20"/>
          <w:u w:color="3a3e3f"/>
          <w:shd w:val="clear" w:color="auto" w:fill="ffffff"/>
        </w:rPr>
      </w:pP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26 Nisan Cuma g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ü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saat 10:00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’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da Yak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  <w:lang w:val="de-DE"/>
        </w:rPr>
        <w:t>n Do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u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niversitesi Kariyer Fuar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ı’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nda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öğ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rencilerin sosyal giri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imcilik hakk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nda bilgi edinmesini sa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lamak ve projenin sunaca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ğı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imkanlardan nas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l faydalanabileceklerini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öğ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renmek amac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yla Engelsiz Aktivite Merkezi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’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nde sunum ger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ekle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ecek ve Kariyer Fuar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ı’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  <w:lang w:val="pt-PT"/>
        </w:rPr>
        <w:t>nda Proje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’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yi tan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t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c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  <w:lang w:val="fr-FR"/>
        </w:rPr>
        <w:t>stant a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çı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lacak.</w:t>
      </w:r>
      <w:r>
        <w:rPr>
          <w:rFonts w:ascii="Helvetica" w:cs="Helvetica" w:hAnsi="Helvetica" w:eastAsia="Helvetica"/>
          <w:color w:val="3a3e3f"/>
          <w:sz w:val="20"/>
          <w:szCs w:val="20"/>
          <w:u w:color="3a3e3f"/>
          <w:shd w:val="clear" w:color="auto" w:fill="ffffff"/>
        </w:rPr>
        <w:br w:type="textWrapping"/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30 Nisan Sal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g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ü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  <w:lang w:val="de-DE"/>
        </w:rPr>
        <w:t>Do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u Akdeniz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niversitesi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’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nde ve Uluslararas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K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br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 xml:space="preserve">s 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niversitesi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’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nin Kariyer G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nlerinde sunum ve standlar ile, gen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ler sosyal giri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imcili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e te</w:t>
      </w:r>
      <w:r>
        <w:rPr>
          <w:rFonts w:ascii="Helvetica" w:hAnsi="Helvetica" w:hint="default"/>
          <w:color w:val="3a3e3f"/>
          <w:sz w:val="20"/>
          <w:szCs w:val="20"/>
          <w:u w:color="3a3e3f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u w:color="3a3e3f"/>
          <w:shd w:val="clear" w:color="auto" w:fill="ffffff"/>
          <w:rtl w:val="0"/>
        </w:rPr>
        <w:t>vik edilecek.</w:t>
      </w:r>
    </w:p>
    <w:p>
      <w:pPr>
        <w:pStyle w:val="Body A"/>
        <w:jc w:val="both"/>
        <w:rPr>
          <w:rStyle w:val="None"/>
          <w:sz w:val="20"/>
          <w:szCs w:val="20"/>
        </w:rPr>
      </w:pPr>
      <w:r>
        <w:rPr>
          <w:sz w:val="20"/>
          <w:szCs w:val="20"/>
          <w:rtl w:val="0"/>
        </w:rPr>
        <w:t xml:space="preserve">Proje ve gelecekteki etkinliklerle ilgili daha fazla bilgi edinmek isteyenler,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"http://www.gosocialcy.eu"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www.gosocialcy.eu</w:t>
      </w:r>
      <w:r>
        <w:rPr/>
        <w:fldChar w:fldCharType="end" w:fldLock="0"/>
      </w:r>
      <w:r>
        <w:rPr>
          <w:rStyle w:val="None"/>
          <w:sz w:val="20"/>
          <w:szCs w:val="20"/>
          <w:rtl w:val="0"/>
        </w:rPr>
        <w:t xml:space="preserve"> internet sitesini ziyaret ederek veya </w:t>
      </w:r>
      <w:r>
        <w:rPr>
          <w:rStyle w:val="None"/>
          <w:sz w:val="20"/>
          <w:szCs w:val="20"/>
          <w:rtl w:val="0"/>
        </w:rPr>
        <w:t>‘</w:t>
      </w:r>
      <w:r>
        <w:rPr>
          <w:rStyle w:val="None"/>
          <w:sz w:val="20"/>
          <w:szCs w:val="20"/>
          <w:rtl w:val="0"/>
          <w:lang w:val="pt-PT"/>
        </w:rPr>
        <w:t>Go Social Cyprus</w:t>
      </w:r>
      <w:r>
        <w:rPr>
          <w:rStyle w:val="None"/>
          <w:sz w:val="20"/>
          <w:szCs w:val="20"/>
          <w:rtl w:val="0"/>
        </w:rPr>
        <w:t xml:space="preserve">’ </w:t>
      </w:r>
      <w:r>
        <w:rPr>
          <w:rStyle w:val="None"/>
          <w:sz w:val="20"/>
          <w:szCs w:val="20"/>
          <w:rtl w:val="0"/>
        </w:rPr>
        <w:t>isimli Facebook ve Twitter Sayfas</w:t>
      </w:r>
      <w:r>
        <w:rPr>
          <w:rStyle w:val="None"/>
          <w:sz w:val="20"/>
          <w:szCs w:val="20"/>
          <w:rtl w:val="0"/>
        </w:rPr>
        <w:t>ı</w:t>
      </w:r>
      <w:r>
        <w:rPr>
          <w:rStyle w:val="None"/>
          <w:sz w:val="20"/>
          <w:szCs w:val="20"/>
          <w:rtl w:val="0"/>
        </w:rPr>
        <w:t>n</w:t>
      </w:r>
      <w:r>
        <w:rPr>
          <w:rStyle w:val="None"/>
          <w:sz w:val="20"/>
          <w:szCs w:val="20"/>
          <w:rtl w:val="0"/>
        </w:rPr>
        <w:t xml:space="preserve">ı </w:t>
      </w:r>
      <w:r>
        <w:rPr>
          <w:rStyle w:val="None"/>
          <w:sz w:val="20"/>
          <w:szCs w:val="20"/>
          <w:rtl w:val="0"/>
        </w:rPr>
        <w:t>be</w:t>
      </w:r>
      <w:r>
        <w:rPr>
          <w:rStyle w:val="None"/>
          <w:sz w:val="20"/>
          <w:szCs w:val="20"/>
          <w:rtl w:val="0"/>
        </w:rPr>
        <w:t>ğ</w:t>
      </w:r>
      <w:r>
        <w:rPr>
          <w:rStyle w:val="None"/>
          <w:sz w:val="20"/>
          <w:szCs w:val="20"/>
          <w:rtl w:val="0"/>
        </w:rPr>
        <w:t>enerek g</w:t>
      </w:r>
      <w:r>
        <w:rPr>
          <w:rStyle w:val="None"/>
          <w:sz w:val="20"/>
          <w:szCs w:val="20"/>
          <w:rtl w:val="0"/>
        </w:rPr>
        <w:t>ü</w:t>
      </w:r>
      <w:r>
        <w:rPr>
          <w:rStyle w:val="None"/>
          <w:sz w:val="20"/>
          <w:szCs w:val="20"/>
          <w:rtl w:val="0"/>
        </w:rPr>
        <w:t>ncellemelerden haberdar olabilecek.</w:t>
      </w:r>
    </w:p>
    <w:p>
      <w:pPr>
        <w:pStyle w:val="Body A"/>
        <w:rPr>
          <w:b w:val="1"/>
          <w:bCs w:val="1"/>
          <w:sz w:val="20"/>
          <w:szCs w:val="20"/>
        </w:rPr>
      </w:pPr>
    </w:p>
    <w:p>
      <w:pPr>
        <w:pStyle w:val="Body A"/>
        <w:jc w:val="center"/>
        <w:rPr>
          <w:rStyle w:val="None"/>
          <w:sz w:val="16"/>
          <w:szCs w:val="16"/>
        </w:rPr>
      </w:pPr>
      <w:r>
        <w:rPr>
          <w:rStyle w:val="None"/>
          <w:sz w:val="18"/>
          <w:szCs w:val="18"/>
        </w:rPr>
        <w:drawing>
          <wp:inline distT="0" distB="0" distL="0" distR="0">
            <wp:extent cx="1080000" cy="720000"/>
            <wp:effectExtent l="0" t="0" r="0" b="0"/>
            <wp:docPr id="1073741826" name="officeArt object" descr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icture 2" descr="Picture 2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72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None"/>
          <w:sz w:val="16"/>
          <w:szCs w:val="16"/>
          <w:rtl w:val="0"/>
        </w:rPr>
        <w:t>Bu Proje Avrupa Birli</w:t>
      </w:r>
      <w:r>
        <w:rPr>
          <w:rStyle w:val="None"/>
          <w:sz w:val="16"/>
          <w:szCs w:val="16"/>
          <w:rtl w:val="0"/>
        </w:rPr>
        <w:t>ğ</w:t>
      </w:r>
      <w:r>
        <w:rPr>
          <w:rStyle w:val="None"/>
          <w:sz w:val="16"/>
          <w:szCs w:val="16"/>
          <w:rtl w:val="0"/>
        </w:rPr>
        <w:t>i taraf</w:t>
      </w:r>
      <w:r>
        <w:rPr>
          <w:rStyle w:val="None"/>
          <w:sz w:val="16"/>
          <w:szCs w:val="16"/>
          <w:rtl w:val="0"/>
        </w:rPr>
        <w:t>ı</w:t>
      </w:r>
      <w:r>
        <w:rPr>
          <w:rStyle w:val="None"/>
          <w:sz w:val="16"/>
          <w:szCs w:val="16"/>
          <w:rtl w:val="0"/>
        </w:rPr>
        <w:t>ndan finanse edilmekte ve Ma</w:t>
      </w:r>
      <w:r>
        <w:rPr>
          <w:rStyle w:val="None"/>
          <w:sz w:val="16"/>
          <w:szCs w:val="16"/>
          <w:rtl w:val="0"/>
        </w:rPr>
        <w:t>ğ</w:t>
      </w:r>
      <w:r>
        <w:rPr>
          <w:rStyle w:val="None"/>
          <w:sz w:val="16"/>
          <w:szCs w:val="16"/>
          <w:rtl w:val="0"/>
        </w:rPr>
        <w:t>usa Suri</w:t>
      </w:r>
      <w:r>
        <w:rPr>
          <w:rStyle w:val="None"/>
          <w:sz w:val="16"/>
          <w:szCs w:val="16"/>
          <w:rtl w:val="0"/>
          <w:lang w:val="pt-PT"/>
        </w:rPr>
        <w:t>ç</w:t>
      </w:r>
      <w:r>
        <w:rPr>
          <w:rStyle w:val="None"/>
          <w:sz w:val="16"/>
          <w:szCs w:val="16"/>
          <w:rtl w:val="0"/>
        </w:rPr>
        <w:t>i Derne</w:t>
      </w:r>
      <w:r>
        <w:rPr>
          <w:rStyle w:val="None"/>
          <w:sz w:val="16"/>
          <w:szCs w:val="16"/>
          <w:rtl w:val="0"/>
        </w:rPr>
        <w:t>ğ</w:t>
      </w:r>
      <w:r>
        <w:rPr>
          <w:rStyle w:val="None"/>
          <w:sz w:val="16"/>
          <w:szCs w:val="16"/>
          <w:rtl w:val="0"/>
        </w:rPr>
        <w:t>i (MASDER), AKTI Proje ve Ara</w:t>
      </w:r>
      <w:r>
        <w:rPr>
          <w:rStyle w:val="None"/>
          <w:sz w:val="16"/>
          <w:szCs w:val="16"/>
          <w:rtl w:val="0"/>
        </w:rPr>
        <w:t>ş</w:t>
      </w:r>
      <w:r>
        <w:rPr>
          <w:rStyle w:val="None"/>
          <w:sz w:val="16"/>
          <w:szCs w:val="16"/>
          <w:rtl w:val="0"/>
        </w:rPr>
        <w:t>t</w:t>
      </w:r>
      <w:r>
        <w:rPr>
          <w:rStyle w:val="None"/>
          <w:sz w:val="16"/>
          <w:szCs w:val="16"/>
          <w:rtl w:val="0"/>
        </w:rPr>
        <w:t>ı</w:t>
      </w:r>
      <w:r>
        <w:rPr>
          <w:rStyle w:val="None"/>
          <w:sz w:val="16"/>
          <w:szCs w:val="16"/>
          <w:rtl w:val="0"/>
        </w:rPr>
        <w:t>rma      Merkezi ile Ma</w:t>
      </w:r>
      <w:r>
        <w:rPr>
          <w:rStyle w:val="None"/>
          <w:sz w:val="16"/>
          <w:szCs w:val="16"/>
          <w:rtl w:val="0"/>
        </w:rPr>
        <w:t>ğ</w:t>
      </w:r>
      <w:r>
        <w:rPr>
          <w:rStyle w:val="None"/>
          <w:sz w:val="16"/>
          <w:szCs w:val="16"/>
          <w:rtl w:val="0"/>
        </w:rPr>
        <w:t>usa Kad</w:t>
      </w:r>
      <w:r>
        <w:rPr>
          <w:rStyle w:val="None"/>
          <w:sz w:val="16"/>
          <w:szCs w:val="16"/>
          <w:rtl w:val="0"/>
        </w:rPr>
        <w:t>ı</w:t>
      </w:r>
      <w:r>
        <w:rPr>
          <w:rStyle w:val="None"/>
          <w:sz w:val="16"/>
          <w:szCs w:val="16"/>
          <w:rtl w:val="0"/>
        </w:rPr>
        <w:t>n Merkezi Derne</w:t>
      </w:r>
      <w:r>
        <w:rPr>
          <w:rStyle w:val="None"/>
          <w:sz w:val="16"/>
          <w:szCs w:val="16"/>
          <w:rtl w:val="0"/>
        </w:rPr>
        <w:t>ğ</w:t>
      </w:r>
      <w:r>
        <w:rPr>
          <w:rStyle w:val="None"/>
          <w:sz w:val="16"/>
          <w:szCs w:val="16"/>
          <w:rtl w:val="0"/>
        </w:rPr>
        <w:t>i (MAKAMER) taraf</w:t>
      </w:r>
      <w:r>
        <w:rPr>
          <w:rStyle w:val="None"/>
          <w:sz w:val="16"/>
          <w:szCs w:val="16"/>
          <w:rtl w:val="0"/>
        </w:rPr>
        <w:t>ı</w:t>
      </w:r>
      <w:r>
        <w:rPr>
          <w:rStyle w:val="None"/>
          <w:sz w:val="16"/>
          <w:szCs w:val="16"/>
          <w:rtl w:val="0"/>
        </w:rPr>
        <w:t>ndan y</w:t>
      </w:r>
      <w:r>
        <w:rPr>
          <w:rStyle w:val="None"/>
          <w:sz w:val="16"/>
          <w:szCs w:val="16"/>
          <w:rtl w:val="0"/>
        </w:rPr>
        <w:t>ü</w:t>
      </w:r>
      <w:r>
        <w:rPr>
          <w:rStyle w:val="None"/>
          <w:sz w:val="16"/>
          <w:szCs w:val="16"/>
          <w:rtl w:val="0"/>
        </w:rPr>
        <w:t>r</w:t>
      </w:r>
      <w:r>
        <w:rPr>
          <w:rStyle w:val="None"/>
          <w:sz w:val="16"/>
          <w:szCs w:val="16"/>
          <w:rtl w:val="0"/>
        </w:rPr>
        <w:t>ü</w:t>
      </w:r>
      <w:r>
        <w:rPr>
          <w:rStyle w:val="None"/>
          <w:sz w:val="16"/>
          <w:szCs w:val="16"/>
          <w:rtl w:val="0"/>
        </w:rPr>
        <w:t>t</w:t>
      </w:r>
      <w:r>
        <w:rPr>
          <w:rStyle w:val="None"/>
          <w:sz w:val="16"/>
          <w:szCs w:val="16"/>
          <w:rtl w:val="0"/>
        </w:rPr>
        <w:t>ü</w:t>
      </w:r>
      <w:r>
        <w:rPr>
          <w:rStyle w:val="None"/>
          <w:sz w:val="16"/>
          <w:szCs w:val="16"/>
          <w:rtl w:val="0"/>
        </w:rPr>
        <w:t>lmektedir.</w:t>
      </w:r>
      <w:r>
        <w:rPr>
          <w:rStyle w:val="None"/>
          <w:sz w:val="18"/>
          <w:szCs w:val="18"/>
          <w:rtl w:val="0"/>
        </w:rPr>
        <w:t xml:space="preserve">   </w:t>
      </w:r>
      <w:r>
        <w:rPr>
          <w:rtl w:val="0"/>
        </w:rPr>
        <w:t xml:space="preserve">             </w:t>
      </w:r>
      <w:r>
        <w:rPr>
          <w:rStyle w:val="None"/>
          <w:sz w:val="18"/>
          <w:szCs w:val="18"/>
          <w:rtl w:val="0"/>
        </w:rPr>
        <w:t xml:space="preserve">       </w:t>
      </w:r>
      <w:r>
        <w:rPr>
          <w:rtl w:val="0"/>
        </w:rPr>
        <w:t xml:space="preserve">                 </w:t>
      </w:r>
    </w:p>
    <w:p>
      <w:pPr>
        <w:pStyle w:val="Body A"/>
      </w:pPr>
      <w:r>
        <w:rPr>
          <w:rStyle w:val="None"/>
          <w:sz w:val="18"/>
          <w:szCs w:val="18"/>
        </w:rPr>
        <w:drawing>
          <wp:inline distT="0" distB="0" distL="0" distR="0">
            <wp:extent cx="1524000" cy="647446"/>
            <wp:effectExtent l="0" t="0" r="0" b="0"/>
            <wp:docPr id="1073741827" name="officeArt object" descr="logo masder final-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logo masder final-01.jpg" descr="logo masder final-01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4744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tl w:val="0"/>
        </w:rPr>
        <w:t xml:space="preserve">                                            </w:t>
      </w:r>
      <w:r>
        <w:rPr>
          <w:rStyle w:val="None"/>
          <w:sz w:val="18"/>
          <w:szCs w:val="18"/>
        </w:rPr>
        <w:drawing>
          <wp:inline distT="0" distB="0" distL="0" distR="0">
            <wp:extent cx="574261" cy="596900"/>
            <wp:effectExtent l="0" t="0" r="0" b="0"/>
            <wp:docPr id="1073741828" name="officeArt object" descr="LOGO Akti&amp;websit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LOGO Akti&amp;website.jpg" descr="LOGO Akti&amp;website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261" cy="596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tl w:val="0"/>
        </w:rPr>
        <w:t xml:space="preserve">                                                       </w:t>
      </w:r>
      <w:r>
        <w:rPr>
          <w:rStyle w:val="None"/>
          <w:sz w:val="18"/>
          <w:szCs w:val="18"/>
        </w:rPr>
        <w:drawing>
          <wp:inline distT="0" distB="0" distL="0" distR="0">
            <wp:extent cx="692150" cy="692150"/>
            <wp:effectExtent l="0" t="0" r="0" b="0"/>
            <wp:docPr id="1073741829" name="officeArt object" descr="makamer logo küçü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makamer logo küçük.jpg" descr="makamer logo küçük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tl w:val="0"/>
        </w:rPr>
        <w:t xml:space="preserve">  </w:t>
      </w:r>
    </w:p>
    <w:p>
      <w:pPr>
        <w:pStyle w:val="Body A"/>
        <w:jc w:val="center"/>
      </w:pPr>
      <w:r>
        <w:rPr>
          <w:rStyle w:val="None"/>
          <w:sz w:val="16"/>
          <w:szCs w:val="16"/>
          <w:rtl w:val="0"/>
        </w:rPr>
        <w:t>Bu yay</w:t>
      </w:r>
      <w:r>
        <w:rPr>
          <w:rStyle w:val="None"/>
          <w:sz w:val="16"/>
          <w:szCs w:val="16"/>
          <w:rtl w:val="0"/>
        </w:rPr>
        <w:t>ı</w:t>
      </w:r>
      <w:r>
        <w:rPr>
          <w:rStyle w:val="None"/>
          <w:sz w:val="16"/>
          <w:szCs w:val="16"/>
          <w:rtl w:val="0"/>
        </w:rPr>
        <w:t>n</w:t>
      </w:r>
      <w:r>
        <w:rPr>
          <w:rStyle w:val="None"/>
          <w:sz w:val="16"/>
          <w:szCs w:val="16"/>
          <w:rtl w:val="0"/>
        </w:rPr>
        <w:t>ı</w:t>
      </w:r>
      <w:r>
        <w:rPr>
          <w:rStyle w:val="None"/>
          <w:sz w:val="16"/>
          <w:szCs w:val="16"/>
          <w:rtl w:val="0"/>
        </w:rPr>
        <w:t>n i</w:t>
      </w:r>
      <w:r>
        <w:rPr>
          <w:rStyle w:val="None"/>
          <w:sz w:val="16"/>
          <w:szCs w:val="16"/>
          <w:rtl w:val="0"/>
          <w:lang w:val="pt-PT"/>
        </w:rPr>
        <w:t>ç</w:t>
      </w:r>
      <w:r>
        <w:rPr>
          <w:rStyle w:val="None"/>
          <w:sz w:val="16"/>
          <w:szCs w:val="16"/>
          <w:rtl w:val="0"/>
        </w:rPr>
        <w:t>eri</w:t>
      </w:r>
      <w:r>
        <w:rPr>
          <w:rStyle w:val="None"/>
          <w:sz w:val="16"/>
          <w:szCs w:val="16"/>
          <w:rtl w:val="0"/>
        </w:rPr>
        <w:t>ğ</w:t>
      </w:r>
      <w:r>
        <w:rPr>
          <w:rStyle w:val="None"/>
          <w:sz w:val="16"/>
          <w:szCs w:val="16"/>
          <w:rtl w:val="0"/>
        </w:rPr>
        <w:t>inden sadece yazarlar</w:t>
      </w:r>
      <w:r>
        <w:rPr>
          <w:rStyle w:val="None"/>
          <w:sz w:val="16"/>
          <w:szCs w:val="16"/>
          <w:rtl w:val="0"/>
        </w:rPr>
        <w:t xml:space="preserve">ı </w:t>
      </w:r>
      <w:r>
        <w:rPr>
          <w:rStyle w:val="None"/>
          <w:sz w:val="16"/>
          <w:szCs w:val="16"/>
          <w:rtl w:val="0"/>
        </w:rPr>
        <w:t>sorumlu olup, yay</w:t>
      </w:r>
      <w:r>
        <w:rPr>
          <w:rStyle w:val="None"/>
          <w:sz w:val="16"/>
          <w:szCs w:val="16"/>
          <w:rtl w:val="0"/>
        </w:rPr>
        <w:t>ı</w:t>
      </w:r>
      <w:r>
        <w:rPr>
          <w:rStyle w:val="None"/>
          <w:sz w:val="16"/>
          <w:szCs w:val="16"/>
          <w:rtl w:val="0"/>
          <w:lang w:val="en-US"/>
        </w:rPr>
        <w:t>n hi</w:t>
      </w:r>
      <w:r>
        <w:rPr>
          <w:rStyle w:val="None"/>
          <w:sz w:val="16"/>
          <w:szCs w:val="16"/>
          <w:rtl w:val="0"/>
        </w:rPr>
        <w:t xml:space="preserve">ç </w:t>
      </w:r>
      <w:r>
        <w:rPr>
          <w:rStyle w:val="None"/>
          <w:sz w:val="16"/>
          <w:szCs w:val="16"/>
          <w:rtl w:val="0"/>
        </w:rPr>
        <w:t xml:space="preserve">bir </w:t>
      </w:r>
      <w:r>
        <w:rPr>
          <w:rStyle w:val="None"/>
          <w:sz w:val="16"/>
          <w:szCs w:val="16"/>
          <w:rtl w:val="0"/>
        </w:rPr>
        <w:t>ş</w:t>
      </w:r>
      <w:r>
        <w:rPr>
          <w:rStyle w:val="None"/>
          <w:sz w:val="16"/>
          <w:szCs w:val="16"/>
          <w:rtl w:val="0"/>
        </w:rPr>
        <w:t>ekilde Avrupa Birli</w:t>
      </w:r>
      <w:r>
        <w:rPr>
          <w:rStyle w:val="None"/>
          <w:sz w:val="16"/>
          <w:szCs w:val="16"/>
          <w:rtl w:val="0"/>
        </w:rPr>
        <w:t>ğ</w:t>
      </w:r>
      <w:r>
        <w:rPr>
          <w:rStyle w:val="None"/>
          <w:sz w:val="16"/>
          <w:szCs w:val="16"/>
          <w:rtl w:val="0"/>
        </w:rPr>
        <w:t>i</w:t>
      </w:r>
      <w:r>
        <w:rPr>
          <w:rStyle w:val="None"/>
          <w:sz w:val="16"/>
          <w:szCs w:val="16"/>
          <w:rtl w:val="0"/>
        </w:rPr>
        <w:t>’</w:t>
      </w:r>
      <w:r>
        <w:rPr>
          <w:rStyle w:val="None"/>
          <w:sz w:val="16"/>
          <w:szCs w:val="16"/>
          <w:rtl w:val="0"/>
        </w:rPr>
        <w:t>nin g</w:t>
      </w:r>
      <w:r>
        <w:rPr>
          <w:rStyle w:val="None"/>
          <w:sz w:val="16"/>
          <w:szCs w:val="16"/>
          <w:rtl w:val="0"/>
          <w:lang w:val="sv-SE"/>
        </w:rPr>
        <w:t>ö</w:t>
      </w:r>
      <w:r>
        <w:rPr>
          <w:rStyle w:val="None"/>
          <w:sz w:val="16"/>
          <w:szCs w:val="16"/>
          <w:rtl w:val="0"/>
        </w:rPr>
        <w:t>r</w:t>
      </w:r>
      <w:r>
        <w:rPr>
          <w:rStyle w:val="None"/>
          <w:sz w:val="16"/>
          <w:szCs w:val="16"/>
          <w:rtl w:val="0"/>
        </w:rPr>
        <w:t>üş</w:t>
      </w:r>
      <w:r>
        <w:rPr>
          <w:rStyle w:val="None"/>
          <w:sz w:val="16"/>
          <w:szCs w:val="16"/>
          <w:rtl w:val="0"/>
        </w:rPr>
        <w:t>lerini yans</w:t>
      </w:r>
      <w:r>
        <w:rPr>
          <w:rStyle w:val="None"/>
          <w:sz w:val="16"/>
          <w:szCs w:val="16"/>
          <w:rtl w:val="0"/>
        </w:rPr>
        <w:t>ı</w:t>
      </w:r>
      <w:r>
        <w:rPr>
          <w:rStyle w:val="None"/>
          <w:sz w:val="16"/>
          <w:szCs w:val="16"/>
          <w:rtl w:val="0"/>
        </w:rPr>
        <w:t>tmamaktad</w:t>
      </w:r>
      <w:r>
        <w:rPr>
          <w:rStyle w:val="None"/>
          <w:sz w:val="16"/>
          <w:szCs w:val="16"/>
          <w:rtl w:val="0"/>
        </w:rPr>
        <w:t>ı</w:t>
      </w:r>
      <w:r>
        <w:rPr>
          <w:rStyle w:val="None"/>
          <w:sz w:val="16"/>
          <w:szCs w:val="16"/>
          <w:rtl w:val="0"/>
        </w:rPr>
        <w:t>r.</w:t>
      </w:r>
    </w:p>
    <w:sectPr>
      <w:headerReference w:type="default" r:id="rId9"/>
      <w:footerReference w:type="default" r:id="rId10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color w:val="0000ff"/>
      <w:sz w:val="20"/>
      <w:szCs w:val="20"/>
      <w:u w:val="single" w:color="0000ff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