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BA6" w:rsidRDefault="00903EA6" w:rsidP="00C76B6D">
      <w:pPr>
        <w:jc w:val="center"/>
      </w:pPr>
      <w:r w:rsidRPr="00014804">
        <w:rPr>
          <w:b/>
          <w:noProof/>
          <w:color w:val="F79646" w:themeColor="accent6"/>
          <w:sz w:val="18"/>
          <w:szCs w:val="18"/>
          <w:lang w:val="en-GB" w:eastAsia="en-GB"/>
        </w:rPr>
        <w:drawing>
          <wp:inline distT="0" distB="0" distL="0" distR="0">
            <wp:extent cx="1657841" cy="1139588"/>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SocialCy logo renkli-01.jp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59835" cy="1140959"/>
                    </a:xfrm>
                    <a:prstGeom prst="rect">
                      <a:avLst/>
                    </a:prstGeom>
                  </pic:spPr>
                </pic:pic>
              </a:graphicData>
            </a:graphic>
          </wp:inline>
        </w:drawing>
      </w:r>
    </w:p>
    <w:p w:rsidR="00C55BA6" w:rsidRPr="00C55BA6" w:rsidRDefault="00055210" w:rsidP="00C55BA6">
      <w:pPr>
        <w:rPr>
          <w:sz w:val="20"/>
          <w:szCs w:val="20"/>
        </w:rPr>
      </w:pPr>
      <w:r>
        <w:rPr>
          <w:sz w:val="20"/>
          <w:szCs w:val="20"/>
        </w:rPr>
        <w:t xml:space="preserve"> </w:t>
      </w:r>
      <w:r w:rsidR="00C55BA6" w:rsidRPr="00C55BA6">
        <w:rPr>
          <w:sz w:val="20"/>
          <w:szCs w:val="20"/>
        </w:rPr>
        <w:t xml:space="preserve">                                                                                                                                                           </w:t>
      </w:r>
      <w:r w:rsidR="00C55BA6">
        <w:rPr>
          <w:sz w:val="20"/>
          <w:szCs w:val="20"/>
        </w:rPr>
        <w:t xml:space="preserve">                   </w:t>
      </w:r>
      <w:r w:rsidR="00305123">
        <w:rPr>
          <w:sz w:val="20"/>
          <w:szCs w:val="20"/>
        </w:rPr>
        <w:t xml:space="preserve">     </w:t>
      </w:r>
      <w:r w:rsidR="00C55BA6" w:rsidRPr="00C55BA6">
        <w:rPr>
          <w:sz w:val="20"/>
          <w:szCs w:val="20"/>
        </w:rPr>
        <w:t>26/12/2018</w:t>
      </w:r>
    </w:p>
    <w:p w:rsidR="00903EA6" w:rsidRPr="00CF2344" w:rsidRDefault="00903EA6" w:rsidP="00903EA6">
      <w:pPr>
        <w:rPr>
          <w:b/>
          <w:sz w:val="24"/>
          <w:szCs w:val="24"/>
          <w:lang w:val="tr-TR"/>
        </w:rPr>
      </w:pPr>
      <w:r w:rsidRPr="00CF2344">
        <w:rPr>
          <w:sz w:val="24"/>
          <w:szCs w:val="24"/>
          <w:lang w:val="tr-TR"/>
        </w:rPr>
        <w:t>‘</w:t>
      </w:r>
      <w:r w:rsidRPr="00CF2344">
        <w:rPr>
          <w:b/>
          <w:sz w:val="24"/>
          <w:szCs w:val="24"/>
          <w:lang w:val="tr-TR"/>
        </w:rPr>
        <w:t>Sosyalleşin: Sosyal Girişimcilikle İstihdamı Destekliyoruz’ isimli</w:t>
      </w:r>
      <w:r w:rsidR="00CF2344" w:rsidRPr="00CF2344">
        <w:rPr>
          <w:b/>
          <w:sz w:val="24"/>
          <w:szCs w:val="24"/>
          <w:lang w:val="tr-TR"/>
        </w:rPr>
        <w:t>,</w:t>
      </w:r>
      <w:r w:rsidRPr="00CF2344">
        <w:rPr>
          <w:b/>
          <w:sz w:val="24"/>
          <w:szCs w:val="24"/>
          <w:lang w:val="tr-TR"/>
        </w:rPr>
        <w:t xml:space="preserve"> AB destekli proje Start aldı!</w:t>
      </w:r>
    </w:p>
    <w:p w:rsidR="00903EA6" w:rsidRDefault="00903EA6" w:rsidP="00903EA6">
      <w:pPr>
        <w:rPr>
          <w:b/>
          <w:sz w:val="20"/>
          <w:szCs w:val="20"/>
          <w:lang w:val="tr-TR"/>
        </w:rPr>
      </w:pPr>
      <w:r w:rsidRPr="003C27DF">
        <w:rPr>
          <w:sz w:val="20"/>
          <w:szCs w:val="20"/>
          <w:lang w:val="tr-TR"/>
        </w:rPr>
        <w:t xml:space="preserve"> </w:t>
      </w:r>
      <w:r w:rsidRPr="00CF2344">
        <w:rPr>
          <w:b/>
          <w:sz w:val="20"/>
          <w:szCs w:val="20"/>
          <w:lang w:val="tr-TR"/>
        </w:rPr>
        <w:t>“Eğitimde Yenilik ve Değişim VII”</w:t>
      </w:r>
      <w:r w:rsidRPr="003C27DF">
        <w:rPr>
          <w:sz w:val="20"/>
          <w:szCs w:val="20"/>
          <w:lang w:val="tr-TR"/>
        </w:rPr>
        <w:t xml:space="preserve"> Hibe Programı altında </w:t>
      </w:r>
      <w:r w:rsidRPr="00CF2344">
        <w:rPr>
          <w:b/>
          <w:sz w:val="20"/>
          <w:szCs w:val="20"/>
          <w:lang w:val="tr-TR"/>
        </w:rPr>
        <w:t>Avrupa Birliği</w:t>
      </w:r>
      <w:r w:rsidRPr="003C27DF">
        <w:rPr>
          <w:sz w:val="20"/>
          <w:szCs w:val="20"/>
          <w:lang w:val="tr-TR"/>
        </w:rPr>
        <w:t xml:space="preserve"> tarafından finanse edilen</w:t>
      </w:r>
      <w:r>
        <w:rPr>
          <w:sz w:val="20"/>
          <w:szCs w:val="20"/>
          <w:lang w:val="tr-TR"/>
        </w:rPr>
        <w:t xml:space="preserve">,  </w:t>
      </w:r>
      <w:r w:rsidRPr="003C27DF">
        <w:rPr>
          <w:rFonts w:cs="Helvetica"/>
          <w:b/>
          <w:sz w:val="20"/>
          <w:szCs w:val="20"/>
          <w:shd w:val="clear" w:color="auto" w:fill="FFFFFF"/>
          <w:lang w:val="tr-TR"/>
        </w:rPr>
        <w:t>Mağusa Suriçi Derneği (</w:t>
      </w:r>
      <w:r w:rsidRPr="003C27DF">
        <w:rPr>
          <w:b/>
          <w:sz w:val="20"/>
          <w:szCs w:val="20"/>
          <w:lang w:val="tr-TR"/>
        </w:rPr>
        <w:t xml:space="preserve">MASDER) </w:t>
      </w:r>
      <w:r>
        <w:rPr>
          <w:b/>
          <w:sz w:val="20"/>
          <w:szCs w:val="20"/>
          <w:lang w:val="tr-TR"/>
        </w:rPr>
        <w:t xml:space="preserve">, </w:t>
      </w:r>
      <w:r w:rsidRPr="003C27DF">
        <w:rPr>
          <w:b/>
          <w:sz w:val="20"/>
          <w:szCs w:val="20"/>
          <w:lang w:val="tr-TR"/>
        </w:rPr>
        <w:t>AKTI Proje ve Araştırma Merkezi</w:t>
      </w:r>
      <w:r>
        <w:rPr>
          <w:b/>
          <w:sz w:val="20"/>
          <w:szCs w:val="20"/>
          <w:lang w:val="tr-TR"/>
        </w:rPr>
        <w:t xml:space="preserve"> ve </w:t>
      </w:r>
      <w:r w:rsidRPr="003C27DF">
        <w:rPr>
          <w:b/>
          <w:sz w:val="20"/>
          <w:szCs w:val="20"/>
          <w:lang w:val="tr-TR"/>
        </w:rPr>
        <w:t>Mağusa Kadın Merkezi Derneği (MAKAMER)</w:t>
      </w:r>
      <w:r>
        <w:rPr>
          <w:b/>
          <w:sz w:val="20"/>
          <w:szCs w:val="20"/>
          <w:lang w:val="tr-TR"/>
        </w:rPr>
        <w:t xml:space="preserve"> </w:t>
      </w:r>
      <w:r w:rsidRPr="00CF2344">
        <w:rPr>
          <w:sz w:val="20"/>
          <w:szCs w:val="20"/>
          <w:lang w:val="tr-TR"/>
        </w:rPr>
        <w:t>tarafından yürütülen</w:t>
      </w:r>
      <w:r>
        <w:rPr>
          <w:b/>
          <w:sz w:val="20"/>
          <w:szCs w:val="20"/>
          <w:lang w:val="tr-TR"/>
        </w:rPr>
        <w:t xml:space="preserve"> </w:t>
      </w:r>
      <w:r w:rsidRPr="003C27DF">
        <w:rPr>
          <w:sz w:val="20"/>
          <w:szCs w:val="20"/>
          <w:lang w:val="tr-TR"/>
        </w:rPr>
        <w:t>‘</w:t>
      </w:r>
      <w:r w:rsidRPr="003C27DF">
        <w:rPr>
          <w:b/>
          <w:sz w:val="20"/>
          <w:szCs w:val="20"/>
          <w:lang w:val="tr-TR"/>
        </w:rPr>
        <w:t>Sosyalleşin: Sosyal Girişimcilikle İstihdamı Destekliyoruz’</w:t>
      </w:r>
      <w:r>
        <w:rPr>
          <w:b/>
          <w:sz w:val="20"/>
          <w:szCs w:val="20"/>
          <w:lang w:val="tr-TR"/>
        </w:rPr>
        <w:t xml:space="preserve"> </w:t>
      </w:r>
      <w:r w:rsidRPr="00CF2344">
        <w:rPr>
          <w:sz w:val="20"/>
          <w:szCs w:val="20"/>
          <w:lang w:val="tr-TR"/>
        </w:rPr>
        <w:t>isimli proje Start aldı.</w:t>
      </w:r>
      <w:r w:rsidR="002D0CEF">
        <w:rPr>
          <w:sz w:val="20"/>
          <w:szCs w:val="20"/>
          <w:lang w:val="tr-TR"/>
        </w:rPr>
        <w:t xml:space="preserve">  Proje, Ağustos 2021’e kadar devam edecek.</w:t>
      </w:r>
    </w:p>
    <w:p w:rsidR="00903EA6" w:rsidRDefault="00903EA6" w:rsidP="00903EA6">
      <w:pPr>
        <w:jc w:val="both"/>
        <w:rPr>
          <w:sz w:val="20"/>
          <w:szCs w:val="20"/>
          <w:lang w:val="tr-TR"/>
        </w:rPr>
      </w:pPr>
      <w:r>
        <w:rPr>
          <w:sz w:val="20"/>
          <w:szCs w:val="20"/>
          <w:lang w:val="tr-TR"/>
        </w:rPr>
        <w:t>K</w:t>
      </w:r>
      <w:r w:rsidRPr="003C27DF">
        <w:rPr>
          <w:sz w:val="20"/>
          <w:szCs w:val="20"/>
          <w:lang w:val="tr-TR"/>
        </w:rPr>
        <w:t xml:space="preserve">işisel sınırları zorlayıcı toplumlararası bir </w:t>
      </w:r>
      <w:r>
        <w:rPr>
          <w:sz w:val="20"/>
          <w:szCs w:val="20"/>
          <w:lang w:val="tr-TR"/>
        </w:rPr>
        <w:t>karakter taşıyan</w:t>
      </w:r>
      <w:r w:rsidRPr="003C27DF">
        <w:rPr>
          <w:sz w:val="20"/>
          <w:szCs w:val="20"/>
          <w:lang w:val="tr-TR"/>
        </w:rPr>
        <w:t xml:space="preserve"> </w:t>
      </w:r>
      <w:r>
        <w:rPr>
          <w:sz w:val="20"/>
          <w:szCs w:val="20"/>
          <w:lang w:val="tr-TR"/>
        </w:rPr>
        <w:t>P</w:t>
      </w:r>
      <w:r w:rsidRPr="003C27DF">
        <w:rPr>
          <w:sz w:val="20"/>
          <w:szCs w:val="20"/>
          <w:lang w:val="tr-TR"/>
        </w:rPr>
        <w:t>roje</w:t>
      </w:r>
      <w:r>
        <w:rPr>
          <w:sz w:val="20"/>
          <w:szCs w:val="20"/>
          <w:lang w:val="tr-TR"/>
        </w:rPr>
        <w:t>,</w:t>
      </w:r>
      <w:r w:rsidRPr="003C27DF">
        <w:rPr>
          <w:sz w:val="20"/>
          <w:szCs w:val="20"/>
          <w:lang w:val="tr-TR"/>
        </w:rPr>
        <w:t xml:space="preserve"> sosyal girişimcilikte yeni beceriler ile öğrenme fırsatları sunarak bireylerin toplum içerisindeki katılımını güçlendirmeyi ve böylelikle de Kıbrıs’ta istihdam edilebilirliği desteklemeyi amaçlı</w:t>
      </w:r>
      <w:r>
        <w:rPr>
          <w:sz w:val="20"/>
          <w:szCs w:val="20"/>
          <w:lang w:val="tr-TR"/>
        </w:rPr>
        <w:t>yo</w:t>
      </w:r>
      <w:r w:rsidRPr="003C27DF">
        <w:rPr>
          <w:sz w:val="20"/>
          <w:szCs w:val="20"/>
          <w:lang w:val="tr-TR"/>
        </w:rPr>
        <w:t>r.</w:t>
      </w:r>
    </w:p>
    <w:p w:rsidR="00903EA6" w:rsidRDefault="00903EA6" w:rsidP="00903EA6">
      <w:pPr>
        <w:jc w:val="both"/>
        <w:rPr>
          <w:sz w:val="20"/>
          <w:szCs w:val="20"/>
          <w:lang w:val="tr-TR"/>
        </w:rPr>
      </w:pPr>
      <w:r w:rsidRPr="003C27DF">
        <w:rPr>
          <w:sz w:val="20"/>
          <w:szCs w:val="20"/>
          <w:lang w:val="tr-TR"/>
        </w:rPr>
        <w:t>Proje, kapsayıcı büyüme ve sürdürülebilir ekonomiyi geliştirirken, sosyal, ekonomik ve çevresel ihtiyaçları karşılayabilecek yenilikçi fikir ve girişimleri ortaya koyup destekleyerek, Kıbrıs’ta sosyal işletmelerin kalkınmasını teşvik edecek. Özellikle kadın ve gençlerden oluşan proje hedef grubu</w:t>
      </w:r>
      <w:r w:rsidR="00CF2344">
        <w:rPr>
          <w:sz w:val="20"/>
          <w:szCs w:val="20"/>
          <w:lang w:val="tr-TR"/>
        </w:rPr>
        <w:t>nun</w:t>
      </w:r>
      <w:r w:rsidRPr="003C27DF">
        <w:rPr>
          <w:sz w:val="20"/>
          <w:szCs w:val="20"/>
          <w:lang w:val="tr-TR"/>
        </w:rPr>
        <w:t>, proje kapsamında farkındalık yaratma, kapasite geliştirme, iş tabanlı öğrenme, çalışma ziyaretleri ve ağ oluşturma faaliyetlerine katılarak girişimcilik becerilerini artır</w:t>
      </w:r>
      <w:r w:rsidR="00CF2344">
        <w:rPr>
          <w:sz w:val="20"/>
          <w:szCs w:val="20"/>
          <w:lang w:val="tr-TR"/>
        </w:rPr>
        <w:t>masına</w:t>
      </w:r>
      <w:r w:rsidRPr="003C27DF">
        <w:rPr>
          <w:sz w:val="20"/>
          <w:szCs w:val="20"/>
          <w:lang w:val="tr-TR"/>
        </w:rPr>
        <w:t xml:space="preserve"> ve iş piyasasına erişimi</w:t>
      </w:r>
      <w:r w:rsidR="00CF2344">
        <w:rPr>
          <w:sz w:val="20"/>
          <w:szCs w:val="20"/>
          <w:lang w:val="tr-TR"/>
        </w:rPr>
        <w:t>nin</w:t>
      </w:r>
      <w:r w:rsidRPr="003C27DF">
        <w:rPr>
          <w:sz w:val="20"/>
          <w:szCs w:val="20"/>
          <w:lang w:val="tr-TR"/>
        </w:rPr>
        <w:t xml:space="preserve"> kolaylaş</w:t>
      </w:r>
      <w:r w:rsidR="00CF2344">
        <w:rPr>
          <w:sz w:val="20"/>
          <w:szCs w:val="20"/>
          <w:lang w:val="tr-TR"/>
        </w:rPr>
        <w:t>tırılmasına çalışılacak</w:t>
      </w:r>
      <w:r w:rsidRPr="003C27DF">
        <w:rPr>
          <w:sz w:val="20"/>
          <w:szCs w:val="20"/>
          <w:lang w:val="tr-TR"/>
        </w:rPr>
        <w:t>. Tüm</w:t>
      </w:r>
      <w:bookmarkStart w:id="0" w:name="_GoBack"/>
      <w:bookmarkEnd w:id="0"/>
      <w:r w:rsidRPr="003C27DF">
        <w:rPr>
          <w:sz w:val="20"/>
          <w:szCs w:val="20"/>
          <w:lang w:val="tr-TR"/>
        </w:rPr>
        <w:t xml:space="preserve"> etkinlik ve faaliyetlerin geleneksel ve sosyal medya araçları üzerinden tanıtımı yapılacak ve etkinlik ile faaliyetlere ilgi duyan kişilerin bu fırsatları yakalayıp “sosyalleşmesi”</w:t>
      </w:r>
      <w:r w:rsidR="00CF2344">
        <w:rPr>
          <w:sz w:val="20"/>
          <w:szCs w:val="20"/>
          <w:lang w:val="tr-TR"/>
        </w:rPr>
        <w:t>ne yardımcı olunacak</w:t>
      </w:r>
      <w:r w:rsidRPr="003C27DF">
        <w:rPr>
          <w:sz w:val="20"/>
          <w:szCs w:val="20"/>
          <w:lang w:val="tr-TR"/>
        </w:rPr>
        <w:t>.</w:t>
      </w:r>
    </w:p>
    <w:p w:rsidR="00903EA6" w:rsidRDefault="00CF2344" w:rsidP="00903EA6">
      <w:pPr>
        <w:jc w:val="both"/>
        <w:rPr>
          <w:sz w:val="20"/>
          <w:szCs w:val="20"/>
          <w:lang w:val="tr-TR"/>
        </w:rPr>
      </w:pPr>
      <w:r w:rsidRPr="003C27DF">
        <w:rPr>
          <w:sz w:val="20"/>
          <w:szCs w:val="20"/>
          <w:lang w:val="tr-TR"/>
        </w:rPr>
        <w:t xml:space="preserve">Proje ve gelecekteki etkinliklerle ilgili </w:t>
      </w:r>
      <w:r>
        <w:rPr>
          <w:sz w:val="20"/>
          <w:szCs w:val="20"/>
          <w:lang w:val="tr-TR"/>
        </w:rPr>
        <w:t>daha fazla bilgi edinmek isteyenler,</w:t>
      </w:r>
      <w:r w:rsidRPr="003C27DF">
        <w:rPr>
          <w:sz w:val="20"/>
          <w:szCs w:val="20"/>
          <w:lang w:val="tr-TR"/>
        </w:rPr>
        <w:t xml:space="preserve"> </w:t>
      </w:r>
      <w:hyperlink r:id="rId5" w:history="1">
        <w:r w:rsidRPr="003C27DF">
          <w:rPr>
            <w:rStyle w:val="Hyperlink"/>
            <w:sz w:val="20"/>
            <w:szCs w:val="20"/>
            <w:lang w:val="tr-TR"/>
          </w:rPr>
          <w:t>www.gosocialcy.eu</w:t>
        </w:r>
      </w:hyperlink>
      <w:r w:rsidRPr="003C27DF">
        <w:rPr>
          <w:sz w:val="20"/>
          <w:szCs w:val="20"/>
          <w:lang w:val="tr-TR"/>
        </w:rPr>
        <w:t xml:space="preserve"> in</w:t>
      </w:r>
      <w:r>
        <w:rPr>
          <w:sz w:val="20"/>
          <w:szCs w:val="20"/>
          <w:lang w:val="tr-TR"/>
        </w:rPr>
        <w:t>ternet sitesini ziyaret ederek</w:t>
      </w:r>
      <w:r w:rsidRPr="003C27DF">
        <w:rPr>
          <w:sz w:val="20"/>
          <w:szCs w:val="20"/>
          <w:lang w:val="tr-TR"/>
        </w:rPr>
        <w:t xml:space="preserve"> veya ‘Go Social Cyprus’ isimli Facebook </w:t>
      </w:r>
      <w:r>
        <w:rPr>
          <w:sz w:val="20"/>
          <w:szCs w:val="20"/>
          <w:lang w:val="tr-TR"/>
        </w:rPr>
        <w:t xml:space="preserve">ve Twitter </w:t>
      </w:r>
      <w:r w:rsidRPr="003C27DF">
        <w:rPr>
          <w:sz w:val="20"/>
          <w:szCs w:val="20"/>
          <w:lang w:val="tr-TR"/>
        </w:rPr>
        <w:t>Sayfa</w:t>
      </w:r>
      <w:r>
        <w:rPr>
          <w:sz w:val="20"/>
          <w:szCs w:val="20"/>
          <w:lang w:val="tr-TR"/>
        </w:rPr>
        <w:t xml:space="preserve">sını </w:t>
      </w:r>
      <w:r w:rsidRPr="003C27DF">
        <w:rPr>
          <w:sz w:val="20"/>
          <w:szCs w:val="20"/>
          <w:lang w:val="tr-TR"/>
        </w:rPr>
        <w:t>beğene</w:t>
      </w:r>
      <w:r>
        <w:rPr>
          <w:sz w:val="20"/>
          <w:szCs w:val="20"/>
          <w:lang w:val="tr-TR"/>
        </w:rPr>
        <w:t>rek güncellemelerden haberdar olabile</w:t>
      </w:r>
      <w:r w:rsidR="007A4289">
        <w:rPr>
          <w:sz w:val="20"/>
          <w:szCs w:val="20"/>
          <w:lang w:val="tr-TR"/>
        </w:rPr>
        <w:t>cek.</w:t>
      </w:r>
    </w:p>
    <w:p w:rsidR="00903EA6" w:rsidRDefault="00903EA6" w:rsidP="00903EA6">
      <w:pPr>
        <w:rPr>
          <w:b/>
          <w:sz w:val="20"/>
          <w:szCs w:val="20"/>
          <w:lang w:val="tr-TR"/>
        </w:rPr>
      </w:pPr>
    </w:p>
    <w:p w:rsidR="00903EA6" w:rsidRPr="00C76B6D" w:rsidRDefault="000B612D" w:rsidP="00C76B6D">
      <w:pPr>
        <w:jc w:val="center"/>
        <w:rPr>
          <w:sz w:val="16"/>
          <w:szCs w:val="16"/>
          <w:lang w:val="tr-TR"/>
        </w:rPr>
      </w:pPr>
      <w:r w:rsidRPr="00014804">
        <w:rPr>
          <w:noProof/>
          <w:sz w:val="18"/>
          <w:szCs w:val="18"/>
          <w:lang w:val="en-GB" w:eastAsia="en-GB"/>
        </w:rPr>
        <w:drawing>
          <wp:inline distT="0" distB="0" distL="0" distR="0">
            <wp:extent cx="1080000" cy="720000"/>
            <wp:effectExtent l="19050" t="0" r="58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80000" cy="720000"/>
                    </a:xfrm>
                    <a:prstGeom prst="rect">
                      <a:avLst/>
                    </a:prstGeom>
                    <a:noFill/>
                    <a:ln w="9525">
                      <a:noFill/>
                      <a:miter lim="800000"/>
                      <a:headEnd/>
                      <a:tailEnd/>
                    </a:ln>
                  </pic:spPr>
                </pic:pic>
              </a:graphicData>
            </a:graphic>
          </wp:inline>
        </w:drawing>
      </w:r>
      <w:r w:rsidR="00055210" w:rsidRPr="003C27DF">
        <w:rPr>
          <w:sz w:val="16"/>
          <w:szCs w:val="16"/>
          <w:lang w:val="tr-TR"/>
        </w:rPr>
        <w:t xml:space="preserve">Bu Proje Avrupa Birliği tarafından finanse edilmekte ve Mağusa Suriçi Derneği (MASDER), AKTI Proje ve Araştırma </w:t>
      </w:r>
      <w:r w:rsidR="00C76B6D">
        <w:rPr>
          <w:sz w:val="16"/>
          <w:szCs w:val="16"/>
          <w:lang w:val="tr-TR"/>
        </w:rPr>
        <w:t xml:space="preserve">     </w:t>
      </w:r>
      <w:r w:rsidR="00055210" w:rsidRPr="003C27DF">
        <w:rPr>
          <w:sz w:val="16"/>
          <w:szCs w:val="16"/>
          <w:lang w:val="tr-TR"/>
        </w:rPr>
        <w:t>Merkezi ile Mağusa Kadın Merkezi Derneği (MAKAMER) tarafından yürütülmektedir.</w:t>
      </w:r>
      <w:r w:rsidR="00C76B6D">
        <w:rPr>
          <w:noProof/>
          <w:sz w:val="18"/>
          <w:szCs w:val="18"/>
        </w:rPr>
        <w:t xml:space="preserve">   </w:t>
      </w:r>
      <w:r>
        <w:t xml:space="preserve">             </w:t>
      </w:r>
      <w:r>
        <w:rPr>
          <w:noProof/>
          <w:sz w:val="18"/>
          <w:szCs w:val="18"/>
        </w:rPr>
        <w:t xml:space="preserve">       </w:t>
      </w:r>
      <w:r w:rsidR="00C76B6D">
        <w:t xml:space="preserve">                 </w:t>
      </w:r>
    </w:p>
    <w:p w:rsidR="00C55BA6" w:rsidRDefault="00055210" w:rsidP="00903EA6">
      <w:r w:rsidRPr="00014804">
        <w:rPr>
          <w:noProof/>
          <w:sz w:val="18"/>
          <w:szCs w:val="18"/>
          <w:lang w:val="en-GB" w:eastAsia="en-GB"/>
        </w:rPr>
        <w:drawing>
          <wp:inline distT="0" distB="0" distL="0" distR="0">
            <wp:extent cx="1524000" cy="64744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masder final-01.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525757" cy="648192"/>
                    </a:xfrm>
                    <a:prstGeom prst="rect">
                      <a:avLst/>
                    </a:prstGeom>
                  </pic:spPr>
                </pic:pic>
              </a:graphicData>
            </a:graphic>
          </wp:inline>
        </w:drawing>
      </w:r>
      <w:r>
        <w:t xml:space="preserve">                                            </w:t>
      </w:r>
      <w:r w:rsidRPr="00014804">
        <w:rPr>
          <w:noProof/>
          <w:sz w:val="18"/>
          <w:szCs w:val="18"/>
          <w:lang w:val="en-GB" w:eastAsia="en-GB"/>
        </w:rPr>
        <w:drawing>
          <wp:inline distT="0" distB="0" distL="0" distR="0">
            <wp:extent cx="574261" cy="596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kti&amp;website.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4556" cy="597207"/>
                    </a:xfrm>
                    <a:prstGeom prst="rect">
                      <a:avLst/>
                    </a:prstGeom>
                  </pic:spPr>
                </pic:pic>
              </a:graphicData>
            </a:graphic>
          </wp:inline>
        </w:drawing>
      </w:r>
      <w:r>
        <w:t xml:space="preserve">                                                       </w:t>
      </w:r>
      <w:r w:rsidRPr="00014804">
        <w:rPr>
          <w:noProof/>
          <w:sz w:val="18"/>
          <w:szCs w:val="18"/>
          <w:lang w:val="en-GB" w:eastAsia="en-GB"/>
        </w:rPr>
        <w:drawing>
          <wp:inline distT="0" distB="0" distL="0" distR="0">
            <wp:extent cx="692150" cy="6921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kamer logo küçük.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92329" cy="692329"/>
                    </a:xfrm>
                    <a:prstGeom prst="rect">
                      <a:avLst/>
                    </a:prstGeom>
                  </pic:spPr>
                </pic:pic>
              </a:graphicData>
            </a:graphic>
          </wp:inline>
        </w:drawing>
      </w:r>
      <w:r>
        <w:t xml:space="preserve">  </w:t>
      </w:r>
    </w:p>
    <w:p w:rsidR="00C76B6D" w:rsidRPr="003C27DF" w:rsidRDefault="00C76B6D" w:rsidP="00C76B6D">
      <w:pPr>
        <w:jc w:val="center"/>
        <w:rPr>
          <w:rFonts w:cs="Arial"/>
          <w:sz w:val="16"/>
          <w:szCs w:val="16"/>
          <w:lang w:val="tr-TR"/>
        </w:rPr>
      </w:pPr>
      <w:r w:rsidRPr="003C27DF">
        <w:rPr>
          <w:rFonts w:cs="Arial"/>
          <w:sz w:val="16"/>
          <w:szCs w:val="16"/>
          <w:lang w:val="tr-TR"/>
        </w:rPr>
        <w:t>Bu yayının içeriğinden sadece yazarları sorumlu olup, yayın hiç bir şekilde Avrupa Birliği’nin görüşlerini yansıtmamaktadır.</w:t>
      </w:r>
    </w:p>
    <w:p w:rsidR="00C76B6D" w:rsidRDefault="00C76B6D" w:rsidP="00903EA6"/>
    <w:sectPr w:rsidR="00C76B6D" w:rsidSect="006931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compat/>
  <w:rsids>
    <w:rsidRoot w:val="00903EA6"/>
    <w:rsid w:val="00055210"/>
    <w:rsid w:val="000B612D"/>
    <w:rsid w:val="00123360"/>
    <w:rsid w:val="002D0CEF"/>
    <w:rsid w:val="00305123"/>
    <w:rsid w:val="006931B2"/>
    <w:rsid w:val="00785342"/>
    <w:rsid w:val="007A4289"/>
    <w:rsid w:val="00903EA6"/>
    <w:rsid w:val="00C55BA6"/>
    <w:rsid w:val="00C76B6D"/>
    <w:rsid w:val="00CF2344"/>
    <w:rsid w:val="00EC56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1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E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A6"/>
    <w:rPr>
      <w:rFonts w:ascii="Tahoma" w:hAnsi="Tahoma" w:cs="Tahoma"/>
      <w:sz w:val="16"/>
      <w:szCs w:val="16"/>
    </w:rPr>
  </w:style>
  <w:style w:type="character" w:styleId="Hyperlink">
    <w:name w:val="Hyperlink"/>
    <w:basedOn w:val="DefaultParagraphFont"/>
    <w:uiPriority w:val="99"/>
    <w:unhideWhenUsed/>
    <w:rsid w:val="00903E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E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A6"/>
    <w:rPr>
      <w:rFonts w:ascii="Tahoma" w:hAnsi="Tahoma" w:cs="Tahoma"/>
      <w:sz w:val="16"/>
      <w:szCs w:val="16"/>
    </w:rPr>
  </w:style>
  <w:style w:type="character" w:styleId="Hyperlink">
    <w:name w:val="Hyperlink"/>
    <w:basedOn w:val="DefaultParagraphFont"/>
    <w:uiPriority w:val="99"/>
    <w:unhideWhenUsed/>
    <w:rsid w:val="00903EA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http://www.gosocialcy.eu"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Demetra</cp:lastModifiedBy>
  <cp:revision>2</cp:revision>
  <dcterms:created xsi:type="dcterms:W3CDTF">2019-07-01T05:18:00Z</dcterms:created>
  <dcterms:modified xsi:type="dcterms:W3CDTF">2019-07-01T05:18:00Z</dcterms:modified>
</cp:coreProperties>
</file>